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9A0" w:rsidRPr="00E960BB" w:rsidRDefault="001369A0" w:rsidP="001369A0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1369A0" w:rsidRPr="009C54AE" w:rsidRDefault="001369A0" w:rsidP="001369A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369A0" w:rsidRPr="009C54AE" w:rsidRDefault="001369A0" w:rsidP="001369A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31318">
        <w:rPr>
          <w:rFonts w:ascii="Corbel" w:hAnsi="Corbel"/>
          <w:i/>
          <w:smallCaps/>
          <w:sz w:val="24"/>
          <w:szCs w:val="24"/>
        </w:rPr>
        <w:t>202</w:t>
      </w:r>
      <w:r w:rsidR="00C44E2E">
        <w:rPr>
          <w:rFonts w:ascii="Corbel" w:hAnsi="Corbel"/>
          <w:i/>
          <w:smallCaps/>
          <w:sz w:val="24"/>
          <w:szCs w:val="24"/>
        </w:rPr>
        <w:t>1</w:t>
      </w:r>
      <w:r w:rsidR="00F31318">
        <w:rPr>
          <w:rFonts w:ascii="Corbel" w:hAnsi="Corbel"/>
          <w:i/>
          <w:smallCaps/>
          <w:sz w:val="24"/>
          <w:szCs w:val="24"/>
        </w:rPr>
        <w:t>-202</w:t>
      </w:r>
      <w:r w:rsidR="00C44E2E">
        <w:rPr>
          <w:rFonts w:ascii="Corbel" w:hAnsi="Corbel"/>
          <w:i/>
          <w:smallCaps/>
          <w:sz w:val="24"/>
          <w:szCs w:val="24"/>
        </w:rPr>
        <w:t>4</w:t>
      </w:r>
    </w:p>
    <w:p w:rsidR="001369A0" w:rsidRDefault="001369A0" w:rsidP="001369A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1369A0" w:rsidRPr="00EA4832" w:rsidRDefault="001369A0" w:rsidP="001369A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31318">
        <w:rPr>
          <w:rFonts w:ascii="Corbel" w:hAnsi="Corbel"/>
          <w:sz w:val="20"/>
          <w:szCs w:val="20"/>
        </w:rPr>
        <w:t>202</w:t>
      </w:r>
      <w:r w:rsidR="00C44E2E">
        <w:rPr>
          <w:rFonts w:ascii="Corbel" w:hAnsi="Corbel"/>
          <w:sz w:val="20"/>
          <w:szCs w:val="20"/>
        </w:rPr>
        <w:t>3</w:t>
      </w:r>
      <w:r w:rsidR="00F31318">
        <w:rPr>
          <w:rFonts w:ascii="Corbel" w:hAnsi="Corbel"/>
          <w:sz w:val="20"/>
          <w:szCs w:val="20"/>
        </w:rPr>
        <w:t>/202</w:t>
      </w:r>
      <w:r w:rsidR="00C44E2E">
        <w:rPr>
          <w:rFonts w:ascii="Corbel" w:hAnsi="Corbel"/>
          <w:sz w:val="20"/>
          <w:szCs w:val="20"/>
        </w:rPr>
        <w:t>4</w:t>
      </w:r>
    </w:p>
    <w:p w:rsidR="001369A0" w:rsidRPr="009C54AE" w:rsidRDefault="001369A0" w:rsidP="001369A0">
      <w:pPr>
        <w:spacing w:after="0" w:line="240" w:lineRule="auto"/>
        <w:rPr>
          <w:rFonts w:ascii="Corbel" w:hAnsi="Corbel"/>
          <w:sz w:val="24"/>
          <w:szCs w:val="24"/>
        </w:rPr>
      </w:pPr>
    </w:p>
    <w:p w:rsidR="001369A0" w:rsidRPr="009C54AE" w:rsidRDefault="001369A0" w:rsidP="001369A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369A0" w:rsidRPr="009C54AE" w:rsidTr="009A4B68">
        <w:tc>
          <w:tcPr>
            <w:tcW w:w="2694" w:type="dxa"/>
            <w:vAlign w:val="center"/>
          </w:tcPr>
          <w:p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Organizacja pomocy psychologiczno-pedagogicznej</w:t>
            </w:r>
          </w:p>
        </w:tc>
      </w:tr>
      <w:tr w:rsidR="001369A0" w:rsidRPr="009C54AE" w:rsidTr="009A4B68">
        <w:tc>
          <w:tcPr>
            <w:tcW w:w="2694" w:type="dxa"/>
            <w:vAlign w:val="center"/>
          </w:tcPr>
          <w:p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369A0" w:rsidRPr="009C54AE" w:rsidTr="009A4B68">
        <w:tc>
          <w:tcPr>
            <w:tcW w:w="2694" w:type="dxa"/>
            <w:vAlign w:val="center"/>
          </w:tcPr>
          <w:p w:rsidR="001369A0" w:rsidRPr="009C54AE" w:rsidRDefault="001369A0" w:rsidP="009A4B6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1369A0" w:rsidRPr="009C54AE" w:rsidRDefault="0014504A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1" w:name="_GoBack"/>
            <w:bookmarkEnd w:id="1"/>
          </w:p>
        </w:tc>
      </w:tr>
      <w:tr w:rsidR="001369A0" w:rsidRPr="009C54AE" w:rsidTr="009A4B68">
        <w:tc>
          <w:tcPr>
            <w:tcW w:w="2694" w:type="dxa"/>
            <w:vAlign w:val="center"/>
          </w:tcPr>
          <w:p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369A0" w:rsidRPr="009C54AE" w:rsidRDefault="0014504A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369A0" w:rsidRPr="009C54AE" w:rsidTr="009A4B68">
        <w:tc>
          <w:tcPr>
            <w:tcW w:w="2694" w:type="dxa"/>
            <w:vAlign w:val="center"/>
          </w:tcPr>
          <w:p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369A0" w:rsidRPr="009C54AE" w:rsidRDefault="00C76D9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Pedagogika; specjalność: </w:t>
            </w:r>
            <w:r w:rsidR="001369A0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1369A0" w:rsidRPr="009C54AE" w:rsidTr="009A4B68">
        <w:tc>
          <w:tcPr>
            <w:tcW w:w="2694" w:type="dxa"/>
            <w:vAlign w:val="center"/>
          </w:tcPr>
          <w:p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1369A0" w:rsidRPr="009C54AE" w:rsidTr="009A4B68">
        <w:tc>
          <w:tcPr>
            <w:tcW w:w="2694" w:type="dxa"/>
            <w:vAlign w:val="center"/>
          </w:tcPr>
          <w:p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369A0" w:rsidRPr="009C54AE" w:rsidTr="009A4B68">
        <w:tc>
          <w:tcPr>
            <w:tcW w:w="2694" w:type="dxa"/>
            <w:vAlign w:val="center"/>
          </w:tcPr>
          <w:p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1369A0" w:rsidRPr="009C54AE" w:rsidTr="009A4B68">
        <w:tc>
          <w:tcPr>
            <w:tcW w:w="2694" w:type="dxa"/>
            <w:vAlign w:val="center"/>
          </w:tcPr>
          <w:p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6</w:t>
            </w:r>
          </w:p>
        </w:tc>
      </w:tr>
      <w:tr w:rsidR="001369A0" w:rsidRPr="009C54AE" w:rsidTr="009A4B68">
        <w:tc>
          <w:tcPr>
            <w:tcW w:w="2694" w:type="dxa"/>
            <w:vAlign w:val="center"/>
          </w:tcPr>
          <w:p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C76D90"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1369A0" w:rsidRPr="009C54AE" w:rsidTr="009A4B68">
        <w:tc>
          <w:tcPr>
            <w:tcW w:w="2694" w:type="dxa"/>
            <w:vAlign w:val="center"/>
          </w:tcPr>
          <w:p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369A0" w:rsidRPr="009C54AE" w:rsidTr="009A4B68">
        <w:tc>
          <w:tcPr>
            <w:tcW w:w="2694" w:type="dxa"/>
            <w:vAlign w:val="center"/>
          </w:tcPr>
          <w:p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1369A0" w:rsidRPr="009C54AE" w:rsidTr="009A4B68">
        <w:tc>
          <w:tcPr>
            <w:tcW w:w="2694" w:type="dxa"/>
            <w:vAlign w:val="center"/>
          </w:tcPr>
          <w:p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369A0" w:rsidRPr="009C54AE" w:rsidRDefault="001369A0" w:rsidP="001369A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1369A0" w:rsidRPr="009C54AE" w:rsidRDefault="001369A0" w:rsidP="001369A0">
      <w:pPr>
        <w:pStyle w:val="Podpunkty"/>
        <w:ind w:left="0"/>
        <w:rPr>
          <w:rFonts w:ascii="Corbel" w:hAnsi="Corbel"/>
          <w:sz w:val="24"/>
          <w:szCs w:val="24"/>
        </w:rPr>
      </w:pPr>
    </w:p>
    <w:p w:rsidR="001369A0" w:rsidRPr="009C54AE" w:rsidRDefault="001369A0" w:rsidP="001369A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369A0" w:rsidRPr="009C54AE" w:rsidRDefault="001369A0" w:rsidP="001369A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1369A0" w:rsidRPr="009C54AE" w:rsidTr="009A4B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A0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1369A0" w:rsidRPr="009C54AE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A0" w:rsidRPr="009C54AE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A0" w:rsidRPr="009C54AE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A0" w:rsidRPr="009C54AE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A0" w:rsidRPr="009C54AE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A0" w:rsidRPr="009C54AE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A0" w:rsidRPr="009C54AE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A0" w:rsidRPr="009C54AE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A0" w:rsidRPr="009C54AE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A0" w:rsidRPr="009C54AE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369A0" w:rsidRPr="009C54AE" w:rsidTr="009A4B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A0" w:rsidRPr="009C54AE" w:rsidRDefault="003B30BC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A0" w:rsidRPr="009C54AE" w:rsidRDefault="001369A0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A0" w:rsidRPr="009C54AE" w:rsidRDefault="001369A0" w:rsidP="001369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A0" w:rsidRPr="009C54AE" w:rsidRDefault="001369A0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A0" w:rsidRPr="009C54AE" w:rsidRDefault="001369A0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A0" w:rsidRPr="009C54AE" w:rsidRDefault="001369A0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A0" w:rsidRPr="009C54AE" w:rsidRDefault="001369A0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A0" w:rsidRPr="009C54AE" w:rsidRDefault="001369A0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A0" w:rsidRPr="009C54AE" w:rsidRDefault="001369A0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A0" w:rsidRPr="009C54AE" w:rsidRDefault="001369A0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1369A0" w:rsidRPr="009C54AE" w:rsidRDefault="001369A0" w:rsidP="001369A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1369A0" w:rsidRPr="009C54AE" w:rsidRDefault="001369A0" w:rsidP="001369A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369A0" w:rsidRPr="009C54AE" w:rsidRDefault="001369A0" w:rsidP="001369A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369A0" w:rsidRPr="00DA4EBE" w:rsidRDefault="001369A0" w:rsidP="001369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1369A0" w:rsidRPr="009C54AE" w:rsidRDefault="001369A0" w:rsidP="001369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369A0" w:rsidRPr="009C54AE" w:rsidRDefault="001369A0" w:rsidP="001369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369A0" w:rsidRPr="009C54AE" w:rsidRDefault="001369A0" w:rsidP="001369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1369A0" w:rsidRDefault="001369A0" w:rsidP="001369A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1369A0" w:rsidRDefault="001369A0" w:rsidP="001369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69A0" w:rsidRPr="009C54AE" w:rsidRDefault="001369A0" w:rsidP="001369A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69A0" w:rsidRPr="009C54AE" w:rsidTr="009A4B68">
        <w:tc>
          <w:tcPr>
            <w:tcW w:w="9670" w:type="dxa"/>
          </w:tcPr>
          <w:p w:rsidR="001369A0" w:rsidRPr="009C54A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0641D">
              <w:rPr>
                <w:rFonts w:ascii="Corbel" w:hAnsi="Corbel"/>
                <w:b w:val="0"/>
                <w:sz w:val="24"/>
                <w:szCs w:val="24"/>
              </w:rPr>
              <w:t>Zaliczone zajęcia z pedagogiki opiekuńczej, wprowadzenia do psychologii oraz z psychologii rozwoju – student opanował zagadnienia związane podstawowymi procesami zachodzącymi  w psychice człowieka (procesy poznawcze, emocjonalne i motywacyjne) oraz zna prawidłowości rozwojowe w poszczególnych fazach rozwoju człowieka.</w:t>
            </w:r>
          </w:p>
        </w:tc>
      </w:tr>
    </w:tbl>
    <w:p w:rsidR="001369A0" w:rsidRDefault="001369A0" w:rsidP="001369A0">
      <w:pPr>
        <w:pStyle w:val="Punktygwne"/>
        <w:spacing w:before="0" w:after="0"/>
        <w:rPr>
          <w:rFonts w:ascii="Corbel" w:hAnsi="Corbel"/>
          <w:szCs w:val="24"/>
        </w:rPr>
      </w:pPr>
    </w:p>
    <w:p w:rsidR="001369A0" w:rsidRPr="00C05F44" w:rsidRDefault="001369A0" w:rsidP="001369A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1369A0" w:rsidRPr="00C05F44" w:rsidRDefault="001369A0" w:rsidP="001369A0">
      <w:pPr>
        <w:pStyle w:val="Punktygwne"/>
        <w:spacing w:before="0" w:after="0"/>
        <w:rPr>
          <w:rFonts w:ascii="Corbel" w:hAnsi="Corbel"/>
          <w:szCs w:val="24"/>
        </w:rPr>
      </w:pPr>
    </w:p>
    <w:p w:rsidR="001369A0" w:rsidRDefault="001369A0" w:rsidP="001369A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1369A0" w:rsidRPr="009C54AE" w:rsidRDefault="001369A0" w:rsidP="001369A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69A0" w:rsidRPr="009C54AE" w:rsidTr="009A4B68">
        <w:tc>
          <w:tcPr>
            <w:tcW w:w="851" w:type="dxa"/>
            <w:vAlign w:val="center"/>
          </w:tcPr>
          <w:p w:rsidR="001369A0" w:rsidRPr="009C54A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369A0" w:rsidRPr="009C54A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 dotyczącą prawnych podstaw oraz zasad i form organizacji pomocy psychologiczno-pedagogicznej oraz informacji o placówkach, instytucjach, organizacjach jej udzielających.</w:t>
            </w:r>
          </w:p>
        </w:tc>
      </w:tr>
      <w:tr w:rsidR="001369A0" w:rsidRPr="009C54AE" w:rsidTr="009A4B68">
        <w:tc>
          <w:tcPr>
            <w:tcW w:w="851" w:type="dxa"/>
            <w:vAlign w:val="center"/>
          </w:tcPr>
          <w:p w:rsidR="001369A0" w:rsidRPr="009C54AE" w:rsidRDefault="001369A0" w:rsidP="009A4B6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1369A0" w:rsidRPr="009C54A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Budowanie świadomości oraz umiejętności dostrzegania specyficznych potrzeb dzieci, które w związku z różnymi problemami wymagają pomocy psychologiczno-pedagogicznej.</w:t>
            </w:r>
          </w:p>
        </w:tc>
      </w:tr>
      <w:tr w:rsidR="001369A0" w:rsidRPr="009C54AE" w:rsidTr="009A4B68">
        <w:tc>
          <w:tcPr>
            <w:tcW w:w="851" w:type="dxa"/>
            <w:vAlign w:val="center"/>
          </w:tcPr>
          <w:p w:rsidR="001369A0" w:rsidRPr="009C54A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1369A0" w:rsidRPr="009C54A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praktycznymi rozwiązaniami w zakresie organizacji i udzielania pomocy psychologiczno-pedagogicznej.</w:t>
            </w:r>
          </w:p>
        </w:tc>
      </w:tr>
    </w:tbl>
    <w:p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369A0" w:rsidRPr="009C54AE" w:rsidRDefault="001369A0" w:rsidP="001369A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369A0" w:rsidRPr="009C54AE" w:rsidRDefault="001369A0" w:rsidP="001369A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1369A0" w:rsidRPr="009C54AE" w:rsidTr="009A4B68">
        <w:tc>
          <w:tcPr>
            <w:tcW w:w="1681" w:type="dxa"/>
            <w:vAlign w:val="center"/>
          </w:tcPr>
          <w:p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69A0" w:rsidRPr="009C54AE" w:rsidTr="009A4B68">
        <w:tc>
          <w:tcPr>
            <w:tcW w:w="1681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wskaże przepisy prawne regulujące udzielanie pomocy psychologiczno-pedagogicznej dzieciom i młodzieży oraz zasady bezpieczeństw i higieny pracy obowiązujące z placówkach edukacyjnych, opiekuńczych i wychowawczych</w:t>
            </w:r>
          </w:p>
        </w:tc>
        <w:tc>
          <w:tcPr>
            <w:tcW w:w="1865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1369A0" w:rsidRPr="009C54AE" w:rsidTr="009A4B68">
        <w:tc>
          <w:tcPr>
            <w:tcW w:w="1681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formy pomocy psychologicznej udzielanej w placówkach oświatowo-wychowawczych dla dzieci i młodzieży z różnymi zaburzeniami i problemami</w:t>
            </w:r>
          </w:p>
        </w:tc>
        <w:tc>
          <w:tcPr>
            <w:tcW w:w="1865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1369A0" w:rsidRPr="009C54AE" w:rsidTr="009A4B68">
        <w:tc>
          <w:tcPr>
            <w:tcW w:w="1681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dokona analizy sytuacji  i potrzeb dziecka i wskaże odpowiednie formy pomocy</w:t>
            </w:r>
          </w:p>
        </w:tc>
        <w:tc>
          <w:tcPr>
            <w:tcW w:w="1865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1369A0" w:rsidRPr="009C54AE" w:rsidTr="009A4B68">
        <w:tc>
          <w:tcPr>
            <w:tcW w:w="1681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zaplanuje działania pomocowe na rzecz dziecka potrzebującego pomocy</w:t>
            </w:r>
          </w:p>
        </w:tc>
        <w:tc>
          <w:tcPr>
            <w:tcW w:w="1865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69A0" w:rsidRPr="009C54AE" w:rsidRDefault="001369A0" w:rsidP="001369A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369A0" w:rsidRPr="009C54AE" w:rsidRDefault="001369A0" w:rsidP="001369A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1369A0" w:rsidRPr="009C54AE" w:rsidRDefault="001369A0" w:rsidP="001369A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69A0" w:rsidRPr="009C54AE" w:rsidTr="009A4B68">
        <w:tc>
          <w:tcPr>
            <w:tcW w:w="9520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69A0" w:rsidRPr="009C54AE" w:rsidTr="009A4B68">
        <w:tc>
          <w:tcPr>
            <w:tcW w:w="9520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1369A0" w:rsidRPr="009C54AE" w:rsidTr="009A4B68">
        <w:tc>
          <w:tcPr>
            <w:tcW w:w="9520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1369A0" w:rsidRPr="009C54AE" w:rsidTr="009A4B68">
        <w:tc>
          <w:tcPr>
            <w:tcW w:w="9520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369A0" w:rsidRPr="009C54AE" w:rsidRDefault="001369A0" w:rsidP="001369A0">
      <w:pPr>
        <w:spacing w:after="0" w:line="240" w:lineRule="auto"/>
        <w:rPr>
          <w:rFonts w:ascii="Corbel" w:hAnsi="Corbel"/>
          <w:sz w:val="24"/>
          <w:szCs w:val="24"/>
        </w:rPr>
      </w:pPr>
    </w:p>
    <w:p w:rsidR="001369A0" w:rsidRPr="009C54AE" w:rsidRDefault="001369A0" w:rsidP="001369A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1369A0" w:rsidRPr="009C54AE" w:rsidRDefault="001369A0" w:rsidP="001369A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69A0" w:rsidRPr="009C54AE" w:rsidTr="009A4B68">
        <w:tc>
          <w:tcPr>
            <w:tcW w:w="9520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69A0" w:rsidRPr="009C54AE" w:rsidTr="009A4B68">
        <w:tc>
          <w:tcPr>
            <w:tcW w:w="9520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1369A0" w:rsidRPr="009C54AE" w:rsidTr="009A4B68">
        <w:tc>
          <w:tcPr>
            <w:tcW w:w="9520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Sposoby rozumienia pomocy psychologiczno-pedagogicznej. Regulacje prawne dotyczące udzielania pomocy psychologiczno-pedagogicznej w placówkach oświatowo-wychowawczych.</w:t>
            </w:r>
          </w:p>
        </w:tc>
      </w:tr>
      <w:tr w:rsidR="001369A0" w:rsidRPr="009C54AE" w:rsidTr="009A4B68">
        <w:tc>
          <w:tcPr>
            <w:tcW w:w="9520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Dzieci i młodzież jako odbiorcy pomocy psychologiczno-pedagogicznej. Specyfika, potrzeby i problemy dzieci, dla których organizuje się działania pomocowe (dzieci z trudnościami edukacyjnymi, wybitnie zdolne, stwarzające problemy wychowawcze i zagrożone niedostosowaniem).</w:t>
            </w:r>
          </w:p>
        </w:tc>
      </w:tr>
      <w:tr w:rsidR="001369A0" w:rsidRPr="009C54AE" w:rsidTr="009A4B68">
        <w:tc>
          <w:tcPr>
            <w:tcW w:w="9520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Rodzice uczniów/wychowanków oraz nauczyciele/wychowawcy jako odbiorcy wybranych form pomocy psychologiczno-pedagogicznej.</w:t>
            </w:r>
          </w:p>
        </w:tc>
      </w:tr>
      <w:tr w:rsidR="001369A0" w:rsidRPr="009C54AE" w:rsidTr="009A4B68">
        <w:tc>
          <w:tcPr>
            <w:tcW w:w="9520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środowiska ucznia/wychowanka i jego potencjalnych możliwości i ograniczeń jako punkt wyjścia działalności pomocowej.</w:t>
            </w:r>
          </w:p>
        </w:tc>
      </w:tr>
      <w:tr w:rsidR="001369A0" w:rsidRPr="009C54AE" w:rsidTr="009A4B68">
        <w:tc>
          <w:tcPr>
            <w:tcW w:w="9520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pomocy psychologiczno-pedagogicznej realizowane zgodnie z obowiązującymi regulacjami prawnymi w polskim systemie oświaty i opieki – charakterystyka, zalety i ograniczenia.</w:t>
            </w:r>
          </w:p>
        </w:tc>
      </w:tr>
      <w:tr w:rsidR="001369A0" w:rsidRPr="009C54AE" w:rsidTr="009A4B68">
        <w:tc>
          <w:tcPr>
            <w:tcW w:w="9520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AE1">
              <w:rPr>
                <w:rFonts w:ascii="Corbel" w:hAnsi="Corbel"/>
                <w:sz w:val="24"/>
                <w:szCs w:val="24"/>
              </w:rPr>
              <w:t>Placówki oświatowe i inne instytucje realizujące pomoc psychologiczno-pedagogiczną. Zakres i specyfika oddziaływań pomocowych w przedszkolach, szkołach, placówkach opiekuńczo wychowawczych.  Praktyczne doświadczenia wybranych placówek w udzielaniu pomocy psychologiczno-pedagogicznej (spotkania z ich pracownikami).</w:t>
            </w:r>
          </w:p>
        </w:tc>
      </w:tr>
      <w:tr w:rsidR="001369A0" w:rsidRPr="009C54AE" w:rsidTr="009A4B68">
        <w:tc>
          <w:tcPr>
            <w:tcW w:w="9520" w:type="dxa"/>
          </w:tcPr>
          <w:p w:rsidR="001369A0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</w:t>
            </w:r>
          </w:p>
        </w:tc>
      </w:tr>
    </w:tbl>
    <w:p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69A0" w:rsidRPr="009C54AE" w:rsidRDefault="001369A0" w:rsidP="001369A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369A0" w:rsidRPr="00BA4E5F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referat</w:t>
      </w:r>
    </w:p>
    <w:p w:rsidR="001369A0" w:rsidRDefault="001369A0" w:rsidP="001369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369A0" w:rsidRDefault="001369A0" w:rsidP="001369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369A0" w:rsidRPr="009C54AE" w:rsidRDefault="001369A0" w:rsidP="001369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1369A0" w:rsidRPr="009C54AE" w:rsidRDefault="001369A0" w:rsidP="001369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369A0" w:rsidRPr="009C54AE" w:rsidRDefault="001369A0" w:rsidP="001369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369A0" w:rsidRPr="009C54AE" w:rsidTr="009A4B68">
        <w:tc>
          <w:tcPr>
            <w:tcW w:w="1962" w:type="dxa"/>
            <w:vAlign w:val="center"/>
          </w:tcPr>
          <w:p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369A0" w:rsidRPr="009C54AE" w:rsidTr="009A4B68">
        <w:tc>
          <w:tcPr>
            <w:tcW w:w="1962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1369A0" w:rsidRPr="001B4FA8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</w:t>
            </w:r>
          </w:p>
        </w:tc>
        <w:tc>
          <w:tcPr>
            <w:tcW w:w="2117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369A0" w:rsidRPr="009C54AE" w:rsidTr="009A4B68">
        <w:tc>
          <w:tcPr>
            <w:tcW w:w="1962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</w:t>
            </w:r>
          </w:p>
        </w:tc>
        <w:tc>
          <w:tcPr>
            <w:tcW w:w="2117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369A0" w:rsidRPr="009C54AE" w:rsidTr="009A4B68">
        <w:tc>
          <w:tcPr>
            <w:tcW w:w="1962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praca projektowa, referat</w:t>
            </w:r>
          </w:p>
        </w:tc>
        <w:tc>
          <w:tcPr>
            <w:tcW w:w="2117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369A0" w:rsidRPr="009C54AE" w:rsidTr="009A4B68">
        <w:tc>
          <w:tcPr>
            <w:tcW w:w="1962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dyskusja, obserwacja w czasie zajęć</w:t>
            </w:r>
          </w:p>
        </w:tc>
        <w:tc>
          <w:tcPr>
            <w:tcW w:w="2117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69A0" w:rsidRPr="009C54AE" w:rsidRDefault="001369A0" w:rsidP="001369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1369A0" w:rsidRPr="009C54AE" w:rsidRDefault="001369A0" w:rsidP="001369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69A0" w:rsidRPr="009C54AE" w:rsidTr="009A4B68">
        <w:tc>
          <w:tcPr>
            <w:tcW w:w="9670" w:type="dxa"/>
          </w:tcPr>
          <w:p w:rsidR="001369A0" w:rsidRPr="00FF7C29" w:rsidRDefault="001369A0" w:rsidP="009A4B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wykonanie pracy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projektowej: charakterystyka form pomocy psychologiczno-pedagogicznej w wybranej placówce oświatowo-wychowawczej, dla dziecka z wybranym problemem; przygotowanie referatu lub prezentacji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69A0" w:rsidRPr="009C54AE" w:rsidRDefault="001369A0" w:rsidP="001369A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369A0" w:rsidRPr="009C54AE" w:rsidTr="009A4B68">
        <w:tc>
          <w:tcPr>
            <w:tcW w:w="4962" w:type="dxa"/>
            <w:vAlign w:val="center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369A0" w:rsidRPr="009C54AE" w:rsidTr="009A4B68">
        <w:tc>
          <w:tcPr>
            <w:tcW w:w="4962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lastRenderedPageBreak/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8</w:t>
            </w:r>
          </w:p>
        </w:tc>
      </w:tr>
      <w:tr w:rsidR="001369A0" w:rsidRPr="009C54AE" w:rsidTr="009A4B68">
        <w:tc>
          <w:tcPr>
            <w:tcW w:w="4962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369A0" w:rsidRPr="009C54AE" w:rsidTr="009A4B68">
        <w:tc>
          <w:tcPr>
            <w:tcW w:w="4962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>
              <w:rPr>
                <w:rFonts w:ascii="Corbel" w:hAnsi="Corbel"/>
                <w:sz w:val="24"/>
                <w:szCs w:val="24"/>
              </w:rPr>
              <w:t xml:space="preserve"> , napisanie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1369A0" w:rsidRPr="009C54AE" w:rsidRDefault="00DD2275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1369A0" w:rsidRPr="009C54AE" w:rsidTr="009A4B68">
        <w:tc>
          <w:tcPr>
            <w:tcW w:w="4962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1369A0" w:rsidRPr="009C54AE" w:rsidTr="009A4B68">
        <w:tc>
          <w:tcPr>
            <w:tcW w:w="4962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1369A0" w:rsidRPr="009C54AE" w:rsidRDefault="001369A0" w:rsidP="001369A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69A0" w:rsidRPr="009C54AE" w:rsidRDefault="001369A0" w:rsidP="001369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1369A0" w:rsidRPr="009C54AE" w:rsidRDefault="001369A0" w:rsidP="001369A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369A0" w:rsidRPr="009C54AE" w:rsidTr="009A4B68">
        <w:trPr>
          <w:trHeight w:val="397"/>
        </w:trPr>
        <w:tc>
          <w:tcPr>
            <w:tcW w:w="3544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369A0" w:rsidRPr="009C54AE" w:rsidTr="009A4B68">
        <w:trPr>
          <w:trHeight w:val="397"/>
        </w:trPr>
        <w:tc>
          <w:tcPr>
            <w:tcW w:w="3544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1369A0" w:rsidRPr="009C54AE" w:rsidRDefault="001369A0" w:rsidP="001369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369A0" w:rsidRPr="009C54AE" w:rsidRDefault="001369A0" w:rsidP="001369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1369A0" w:rsidRPr="009C54AE" w:rsidRDefault="001369A0" w:rsidP="001369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69A0" w:rsidRPr="009C54AE" w:rsidTr="009A4B68">
        <w:trPr>
          <w:trHeight w:val="397"/>
        </w:trPr>
        <w:tc>
          <w:tcPr>
            <w:tcW w:w="7513" w:type="dxa"/>
          </w:tcPr>
          <w:p w:rsidR="001369A0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Chodkowska E., </w:t>
            </w: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Uberman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M.(red).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Wspieranie rozwoju ucznia nieprzeciętnego w szkole ogólnodostępnej</w:t>
            </w:r>
            <w:r w:rsidRPr="00E37378">
              <w:rPr>
                <w:rFonts w:ascii="Corbel" w:hAnsi="Corbel"/>
                <w:sz w:val="24"/>
                <w:szCs w:val="24"/>
              </w:rPr>
              <w:t>. Rzeszów 2011, Wyd. Uniwersytetu Rzeszowskiego.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Krajewska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Instytucje wsparcia dziecka i rodziny: zagadnienia podstawowe</w:t>
            </w:r>
            <w:r w:rsidRPr="00E37378">
              <w:rPr>
                <w:rFonts w:ascii="Corbel" w:hAnsi="Corbel"/>
                <w:sz w:val="24"/>
                <w:szCs w:val="24"/>
              </w:rPr>
              <w:t>. Kraków 2009, Impuls.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Podniesienie efektywności kształcenia uczniów ze specjalnymi potrzebami</w:t>
            </w:r>
            <w:r w:rsidR="00C76D90" w:rsidRPr="00C76D90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edukacyjnymi</w:t>
            </w:r>
            <w:r w:rsidRPr="00E3737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: materiały szkoleniowe</w:t>
            </w:r>
            <w:r w:rsidRPr="00E37378">
              <w:rPr>
                <w:rFonts w:ascii="Corbel" w:hAnsi="Corbel"/>
                <w:sz w:val="24"/>
                <w:szCs w:val="24"/>
              </w:rPr>
              <w:t>. Warszawa 2010, Ministerstwo Edukacji Narodowej.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Skałbania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Poradnictwo pedagogiczne: przegląd wybranych zagadnień.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Kraków 2009, Impuls.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Skałbania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.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Diagnostyka pedagogiczna : wybrane obszary badawcze i rozwiązania praktyczne</w:t>
            </w:r>
            <w:r w:rsidRPr="00E37378">
              <w:rPr>
                <w:rFonts w:ascii="Corbel" w:hAnsi="Corbel"/>
                <w:sz w:val="24"/>
                <w:szCs w:val="24"/>
              </w:rPr>
              <w:t>. Kraków 2011, Impuls.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Wojnarska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A, (red).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Wspomaganie rozwoju uczniów ze specjalnymi potrzebami edukacyjnymi</w:t>
            </w:r>
            <w:r w:rsidRPr="00E37378">
              <w:rPr>
                <w:rFonts w:ascii="Corbel" w:hAnsi="Corbel"/>
                <w:sz w:val="24"/>
                <w:szCs w:val="24"/>
              </w:rPr>
              <w:t>. Lublin 2001, Wyd. Uniwersytetu Marii Curie-Skłodowskiej.</w:t>
            </w:r>
          </w:p>
        </w:tc>
      </w:tr>
      <w:tr w:rsidR="001369A0" w:rsidRPr="009C54AE" w:rsidTr="009A4B68">
        <w:trPr>
          <w:trHeight w:val="397"/>
        </w:trPr>
        <w:tc>
          <w:tcPr>
            <w:tcW w:w="7513" w:type="dxa"/>
          </w:tcPr>
          <w:p w:rsidR="001369A0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Brańska E.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Prawne uwarunkowania pomocy psychologiczno-pedagogicznej w przedszkolach</w:t>
            </w:r>
            <w:r w:rsidRPr="00E37378">
              <w:rPr>
                <w:rFonts w:ascii="Corbel" w:hAnsi="Corbel"/>
                <w:sz w:val="24"/>
                <w:szCs w:val="24"/>
              </w:rPr>
              <w:t>. „Dyrektor Szkoły”, 2011, nr 3, dod. „Przed Szkołą” nr 1, s. 28-31.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Hoffmann J., Rudnik J.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Zasady udzielania pomocy psychologiczno-pedagogicznej: zmiany i ich wpływ na funkcjonowanie świetlic</w:t>
            </w:r>
            <w:r w:rsidR="00C76D90"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Pr="00E37378">
              <w:rPr>
                <w:rFonts w:ascii="Corbel" w:hAnsi="Corbel"/>
                <w:sz w:val="24"/>
                <w:szCs w:val="24"/>
              </w:rPr>
              <w:t>„Świetlica w Szkole”, 2011, nr 4, s. 9-11.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Mackiewicz-Adamska L.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Dylematy nauczycieli dotyczące udzielania pomocy psychologiczno-pedagogicznej w szkole</w:t>
            </w:r>
            <w:r w:rsidR="00C76D9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37378">
              <w:rPr>
                <w:rFonts w:ascii="Corbel" w:hAnsi="Corbel"/>
                <w:sz w:val="24"/>
                <w:szCs w:val="24"/>
              </w:rPr>
              <w:t xml:space="preserve"> „Problemy Opiekuńczo-Wychowawcze”, 2011, nr 6, s. 6-10.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Matyjas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Profilaktyka i resocjalizacja w pracy pedagoga szkolnego</w:t>
            </w:r>
            <w:r w:rsidR="007A0D59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„Problemy Opiekuńczo- Wychowawcze”, 2002, nr 9, s. 16 – 19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lastRenderedPageBreak/>
              <w:t xml:space="preserve">Tomaszek B. 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 xml:space="preserve">Drogi i bezdroża pomocy </w:t>
            </w:r>
            <w:proofErr w:type="spellStart"/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psychologiczno</w:t>
            </w:r>
            <w:proofErr w:type="spellEnd"/>
            <w:r w:rsidR="007A0D59">
              <w:rPr>
                <w:rFonts w:ascii="Corbel" w:hAnsi="Corbel"/>
                <w:i/>
                <w:iCs/>
                <w:sz w:val="24"/>
                <w:szCs w:val="24"/>
              </w:rPr>
              <w:t>–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pedagogicznej</w:t>
            </w:r>
            <w:r w:rsidR="007A0D59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„Psychologia w Szkole”, 2009, nr 2, s. 141-147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Wołojewicz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M.</w:t>
            </w:r>
            <w:r w:rsidR="007A0D59">
              <w:rPr>
                <w:rFonts w:ascii="Corbel" w:hAnsi="Corbel"/>
                <w:sz w:val="24"/>
                <w:szCs w:val="24"/>
              </w:rPr>
              <w:t>,</w:t>
            </w:r>
            <w:r w:rsidRPr="00E3737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Praktyczna organizacja wsparcia psychologiczno-</w:t>
            </w:r>
            <w:r w:rsidR="007A0D59">
              <w:rPr>
                <w:rFonts w:ascii="Corbel" w:hAnsi="Corbel"/>
                <w:i/>
                <w:iCs/>
                <w:sz w:val="24"/>
                <w:szCs w:val="24"/>
              </w:rPr>
              <w:t>p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edagogicznego ucznia ze specyficznymi potrzebami edukacyjnymi</w:t>
            </w:r>
            <w:r w:rsidRPr="00E37378">
              <w:rPr>
                <w:rFonts w:ascii="Corbel" w:hAnsi="Corbel"/>
                <w:sz w:val="24"/>
                <w:szCs w:val="24"/>
              </w:rPr>
              <w:t>.</w:t>
            </w:r>
          </w:p>
          <w:p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„Dyrektor Szkoły”, 2011, nr 8, s. 19-24.</w:t>
            </w:r>
          </w:p>
          <w:p w:rsidR="001369A0" w:rsidRPr="00AA35C4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:rsidR="001369A0" w:rsidRPr="009C54AE" w:rsidRDefault="001369A0" w:rsidP="001369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369A0" w:rsidRPr="009C54AE" w:rsidRDefault="001369A0" w:rsidP="001369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369A0" w:rsidRPr="009C54AE" w:rsidRDefault="001369A0" w:rsidP="001369A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:rsidR="001369A0" w:rsidRDefault="001369A0" w:rsidP="001369A0"/>
    <w:p w:rsidR="001369A0" w:rsidRDefault="001369A0" w:rsidP="001369A0"/>
    <w:p w:rsidR="00051151" w:rsidRDefault="00051151"/>
    <w:sectPr w:rsidR="0005115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72B" w:rsidRDefault="00C5072B" w:rsidP="001369A0">
      <w:pPr>
        <w:spacing w:after="0" w:line="240" w:lineRule="auto"/>
      </w:pPr>
      <w:r>
        <w:separator/>
      </w:r>
    </w:p>
  </w:endnote>
  <w:endnote w:type="continuationSeparator" w:id="0">
    <w:p w:rsidR="00C5072B" w:rsidRDefault="00C5072B" w:rsidP="00136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72B" w:rsidRDefault="00C5072B" w:rsidP="001369A0">
      <w:pPr>
        <w:spacing w:after="0" w:line="240" w:lineRule="auto"/>
      </w:pPr>
      <w:r>
        <w:separator/>
      </w:r>
    </w:p>
  </w:footnote>
  <w:footnote w:type="continuationSeparator" w:id="0">
    <w:p w:rsidR="00C5072B" w:rsidRDefault="00C5072B" w:rsidP="001369A0">
      <w:pPr>
        <w:spacing w:after="0" w:line="240" w:lineRule="auto"/>
      </w:pPr>
      <w:r>
        <w:continuationSeparator/>
      </w:r>
    </w:p>
  </w:footnote>
  <w:footnote w:id="1">
    <w:p w:rsidR="001369A0" w:rsidRDefault="001369A0" w:rsidP="001369A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A0"/>
    <w:rsid w:val="00051151"/>
    <w:rsid w:val="000A6B17"/>
    <w:rsid w:val="000C2546"/>
    <w:rsid w:val="001369A0"/>
    <w:rsid w:val="0014504A"/>
    <w:rsid w:val="00180B39"/>
    <w:rsid w:val="003B30BC"/>
    <w:rsid w:val="003E7781"/>
    <w:rsid w:val="00462086"/>
    <w:rsid w:val="004F01A8"/>
    <w:rsid w:val="00570BCB"/>
    <w:rsid w:val="005F50FB"/>
    <w:rsid w:val="00675580"/>
    <w:rsid w:val="007A0D59"/>
    <w:rsid w:val="0089049E"/>
    <w:rsid w:val="009915C7"/>
    <w:rsid w:val="00A1126D"/>
    <w:rsid w:val="00C33259"/>
    <w:rsid w:val="00C44E2E"/>
    <w:rsid w:val="00C5072B"/>
    <w:rsid w:val="00C76D90"/>
    <w:rsid w:val="00DD2275"/>
    <w:rsid w:val="00F3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69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69A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69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69A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369A0"/>
    <w:rPr>
      <w:vertAlign w:val="superscript"/>
    </w:rPr>
  </w:style>
  <w:style w:type="paragraph" w:customStyle="1" w:styleId="Punktygwne">
    <w:name w:val="Punkty główne"/>
    <w:basedOn w:val="Normalny"/>
    <w:rsid w:val="001369A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369A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369A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369A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369A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369A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369A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369A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69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69A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0B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69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69A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69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69A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369A0"/>
    <w:rPr>
      <w:vertAlign w:val="superscript"/>
    </w:rPr>
  </w:style>
  <w:style w:type="paragraph" w:customStyle="1" w:styleId="Punktygwne">
    <w:name w:val="Punkty główne"/>
    <w:basedOn w:val="Normalny"/>
    <w:rsid w:val="001369A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369A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369A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369A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369A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369A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369A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369A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69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69A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0B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1105</Words>
  <Characters>6634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2019-12-05T12:26:00Z</cp:lastPrinted>
  <dcterms:created xsi:type="dcterms:W3CDTF">2019-11-13T13:12:00Z</dcterms:created>
  <dcterms:modified xsi:type="dcterms:W3CDTF">2021-09-24T11:10:00Z</dcterms:modified>
</cp:coreProperties>
</file>